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3F" w:rsidRPr="008A413F" w:rsidRDefault="008A413F" w:rsidP="00AD62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413F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B91781" w:rsidRDefault="00B91781" w:rsidP="00AD6270">
      <w:pPr>
        <w:jc w:val="center"/>
      </w:pPr>
      <w:r>
        <w:t>Kính gởi:  Hiệu trưởng các trường MN, MG, TH, THCS trong Huyện</w:t>
      </w:r>
    </w:p>
    <w:p w:rsidR="00B91781" w:rsidRDefault="00B91781" w:rsidP="008F2F67">
      <w:r>
        <w:t xml:space="preserve">Phòng Giáo dục và Đào tạo Huyện Bình Chánh thông báo đến các </w:t>
      </w:r>
      <w:proofErr w:type="gramStart"/>
      <w:r>
        <w:t>anh( chị</w:t>
      </w:r>
      <w:proofErr w:type="gramEnd"/>
      <w:r>
        <w:t>) theo danh sách</w:t>
      </w:r>
      <w:r w:rsidR="008F2F67">
        <w:t xml:space="preserve"> đính kèm </w:t>
      </w:r>
      <w:r>
        <w:t>lên nhận quà của Ban Dân tộc Thành phố</w:t>
      </w:r>
      <w:r w:rsidR="008F2F67">
        <w:t xml:space="preserve"> trao tặng </w:t>
      </w:r>
      <w:r>
        <w:t xml:space="preserve">.  Hạn chót nhận quà </w:t>
      </w:r>
      <w:r w:rsidRPr="008F2F67">
        <w:rPr>
          <w:b/>
        </w:rPr>
        <w:t xml:space="preserve">30/11/2017 </w:t>
      </w:r>
      <w:proofErr w:type="gramStart"/>
      <w:r w:rsidRPr="008F2F67">
        <w:rPr>
          <w:b/>
        </w:rPr>
        <w:t>gặp</w:t>
      </w:r>
      <w:r>
        <w:t xml:space="preserve">  </w:t>
      </w:r>
      <w:r w:rsidRPr="008F2F67">
        <w:rPr>
          <w:b/>
        </w:rPr>
        <w:t>Cô</w:t>
      </w:r>
      <w:proofErr w:type="gramEnd"/>
      <w:r w:rsidRPr="008F2F67">
        <w:rPr>
          <w:b/>
        </w:rPr>
        <w:t xml:space="preserve"> Hồng</w:t>
      </w:r>
      <w:r>
        <w:t xml:space="preserve"> </w:t>
      </w:r>
    </w:p>
    <w:p w:rsidR="008F2F67" w:rsidRDefault="00AD6270" w:rsidP="008F2F67">
      <w:pPr>
        <w:ind w:firstLine="720"/>
        <w:jc w:val="center"/>
        <w:rPr>
          <w:b/>
          <w:sz w:val="28"/>
          <w:szCs w:val="28"/>
        </w:rPr>
      </w:pPr>
      <w:r w:rsidRPr="008F2F67">
        <w:rPr>
          <w:b/>
          <w:sz w:val="28"/>
          <w:szCs w:val="28"/>
        </w:rPr>
        <w:t>DANH SÁCH CÁN BỘ QUẢN LÝ, GIÁO VIÊN, NHÂN VIÊN</w:t>
      </w:r>
    </w:p>
    <w:p w:rsidR="00AD6270" w:rsidRPr="008F2F67" w:rsidRDefault="00AD6270" w:rsidP="008F2F67">
      <w:pPr>
        <w:ind w:firstLine="720"/>
        <w:jc w:val="center"/>
        <w:rPr>
          <w:b/>
          <w:sz w:val="28"/>
          <w:szCs w:val="28"/>
        </w:rPr>
      </w:pPr>
      <w:r w:rsidRPr="008F2F67">
        <w:rPr>
          <w:b/>
          <w:sz w:val="28"/>
          <w:szCs w:val="28"/>
        </w:rPr>
        <w:t>LÀ NGƯỜI DÂN TỘC THIỂU SỐ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17"/>
        <w:gridCol w:w="3031"/>
        <w:gridCol w:w="1505"/>
        <w:gridCol w:w="2343"/>
        <w:gridCol w:w="1925"/>
      </w:tblGrid>
      <w:tr w:rsidR="00B91781" w:rsidTr="008F2F67">
        <w:tc>
          <w:tcPr>
            <w:tcW w:w="817" w:type="dxa"/>
          </w:tcPr>
          <w:p w:rsidR="00B91781" w:rsidRPr="008F2F67" w:rsidRDefault="00B91781" w:rsidP="008F2F67">
            <w:pPr>
              <w:spacing w:line="360" w:lineRule="auto"/>
              <w:jc w:val="center"/>
              <w:rPr>
                <w:b/>
              </w:rPr>
            </w:pPr>
            <w:r w:rsidRPr="008F2F67">
              <w:rPr>
                <w:b/>
              </w:rPr>
              <w:t>STT</w:t>
            </w:r>
          </w:p>
        </w:tc>
        <w:tc>
          <w:tcPr>
            <w:tcW w:w="3031" w:type="dxa"/>
          </w:tcPr>
          <w:p w:rsidR="00B91781" w:rsidRPr="008F2F67" w:rsidRDefault="00B91781" w:rsidP="008F2F67">
            <w:pPr>
              <w:spacing w:line="360" w:lineRule="auto"/>
              <w:jc w:val="center"/>
              <w:rPr>
                <w:b/>
              </w:rPr>
            </w:pPr>
            <w:r w:rsidRPr="008F2F67">
              <w:rPr>
                <w:b/>
              </w:rPr>
              <w:t>HỌ VÀ TÊN</w:t>
            </w:r>
          </w:p>
        </w:tc>
        <w:tc>
          <w:tcPr>
            <w:tcW w:w="1505" w:type="dxa"/>
          </w:tcPr>
          <w:p w:rsidR="00B91781" w:rsidRPr="008F2F67" w:rsidRDefault="00B91781" w:rsidP="008F2F67">
            <w:pPr>
              <w:spacing w:line="360" w:lineRule="auto"/>
              <w:jc w:val="center"/>
              <w:rPr>
                <w:b/>
              </w:rPr>
            </w:pPr>
            <w:r w:rsidRPr="008F2F67">
              <w:rPr>
                <w:b/>
              </w:rPr>
              <w:t>DÂN TỘC</w:t>
            </w:r>
          </w:p>
        </w:tc>
        <w:tc>
          <w:tcPr>
            <w:tcW w:w="2343" w:type="dxa"/>
          </w:tcPr>
          <w:p w:rsidR="00B91781" w:rsidRPr="008F2F67" w:rsidRDefault="00B91781" w:rsidP="008F2F67">
            <w:pPr>
              <w:spacing w:line="360" w:lineRule="auto"/>
              <w:jc w:val="center"/>
              <w:rPr>
                <w:b/>
              </w:rPr>
            </w:pPr>
            <w:r w:rsidRPr="008F2F67">
              <w:rPr>
                <w:b/>
              </w:rPr>
              <w:t>ĐƠN VỊ</w:t>
            </w:r>
          </w:p>
        </w:tc>
        <w:tc>
          <w:tcPr>
            <w:tcW w:w="1925" w:type="dxa"/>
          </w:tcPr>
          <w:p w:rsidR="00B91781" w:rsidRPr="008F2F67" w:rsidRDefault="00B91781" w:rsidP="008F2F67">
            <w:pPr>
              <w:spacing w:line="360" w:lineRule="auto"/>
              <w:jc w:val="center"/>
              <w:rPr>
                <w:b/>
              </w:rPr>
            </w:pPr>
            <w:r w:rsidRPr="008F2F67">
              <w:rPr>
                <w:b/>
              </w:rPr>
              <w:t>GHI CHÚ</w:t>
            </w:r>
          </w:p>
        </w:tc>
      </w:tr>
      <w:tr w:rsidR="00B91781" w:rsidTr="008F2F67">
        <w:tc>
          <w:tcPr>
            <w:tcW w:w="817" w:type="dxa"/>
          </w:tcPr>
          <w:p w:rsidR="00B91781" w:rsidRDefault="00B91781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91781" w:rsidRDefault="00BD7187" w:rsidP="008F2F67">
            <w:pPr>
              <w:spacing w:line="360" w:lineRule="auto"/>
            </w:pPr>
            <w:r>
              <w:t xml:space="preserve">Bùi Thị Ất </w:t>
            </w:r>
          </w:p>
        </w:tc>
        <w:tc>
          <w:tcPr>
            <w:tcW w:w="1505" w:type="dxa"/>
          </w:tcPr>
          <w:p w:rsidR="00B91781" w:rsidRDefault="00BD7187" w:rsidP="008F2F67">
            <w:pPr>
              <w:spacing w:line="360" w:lineRule="auto"/>
            </w:pPr>
            <w:r>
              <w:t xml:space="preserve">Mường </w:t>
            </w:r>
          </w:p>
        </w:tc>
        <w:tc>
          <w:tcPr>
            <w:tcW w:w="2343" w:type="dxa"/>
          </w:tcPr>
          <w:p w:rsidR="00B91781" w:rsidRDefault="00BD7187" w:rsidP="008F2F67">
            <w:pPr>
              <w:spacing w:line="360" w:lineRule="auto"/>
            </w:pPr>
            <w:r>
              <w:t xml:space="preserve">TH Tân Kiên </w:t>
            </w:r>
          </w:p>
        </w:tc>
        <w:tc>
          <w:tcPr>
            <w:tcW w:w="1925" w:type="dxa"/>
          </w:tcPr>
          <w:p w:rsidR="00B91781" w:rsidRDefault="00B91781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Trương Văn Thịnh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Thổ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>THCS Vĩnh Lộc B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Lý Thị Mai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Nùng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 xml:space="preserve">THCS Tân Quý Tây 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Cao Thị Xuyên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Mường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>TH Võ Văn Vân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Lương Thị Hảo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Nùng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 xml:space="preserve">TH Võ văn Vân 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Hoàng Thị Trang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Mường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>TH Trần Quốc Toản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Lương Bảo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Hoa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 xml:space="preserve">THCS Nguyễn Thái Bình 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Cao Thị Trang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Mường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>THCS Vĩnh lộc A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Lục Sửu Nhung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Tày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 xml:space="preserve">THCS Bình Chánh 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Hà Thị Bông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Dao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>TH Vĩnh lộc A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  <w:tr w:rsidR="00BD7187" w:rsidTr="008F2F67">
        <w:tc>
          <w:tcPr>
            <w:tcW w:w="817" w:type="dxa"/>
          </w:tcPr>
          <w:p w:rsidR="00BD7187" w:rsidRDefault="00BD7187" w:rsidP="008F2F67">
            <w:pPr>
              <w:pStyle w:val="oancuaDanhsac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31" w:type="dxa"/>
          </w:tcPr>
          <w:p w:rsidR="00BD7187" w:rsidRDefault="00BD7187" w:rsidP="008F2F67">
            <w:pPr>
              <w:spacing w:line="360" w:lineRule="auto"/>
            </w:pPr>
            <w:r>
              <w:t xml:space="preserve">Lê Thị Tiên </w:t>
            </w:r>
          </w:p>
        </w:tc>
        <w:tc>
          <w:tcPr>
            <w:tcW w:w="1505" w:type="dxa"/>
          </w:tcPr>
          <w:p w:rsidR="00BD7187" w:rsidRDefault="00BD7187" w:rsidP="008F2F67">
            <w:pPr>
              <w:spacing w:line="360" w:lineRule="auto"/>
            </w:pPr>
            <w:r>
              <w:t xml:space="preserve">Tà Ôi </w:t>
            </w:r>
          </w:p>
        </w:tc>
        <w:tc>
          <w:tcPr>
            <w:tcW w:w="2343" w:type="dxa"/>
          </w:tcPr>
          <w:p w:rsidR="00BD7187" w:rsidRDefault="00BD7187" w:rsidP="008F2F67">
            <w:pPr>
              <w:spacing w:line="360" w:lineRule="auto"/>
            </w:pPr>
            <w:r>
              <w:t>TH Vĩnh Lộc A</w:t>
            </w:r>
          </w:p>
        </w:tc>
        <w:tc>
          <w:tcPr>
            <w:tcW w:w="1925" w:type="dxa"/>
          </w:tcPr>
          <w:p w:rsidR="00BD7187" w:rsidRDefault="00BD7187" w:rsidP="008F2F67">
            <w:pPr>
              <w:spacing w:line="360" w:lineRule="auto"/>
            </w:pPr>
          </w:p>
        </w:tc>
      </w:tr>
    </w:tbl>
    <w:p w:rsidR="00B91781" w:rsidRDefault="00B91781" w:rsidP="008F2F67">
      <w:pPr>
        <w:spacing w:line="360" w:lineRule="auto"/>
      </w:pPr>
    </w:p>
    <w:sectPr w:rsidR="00B91781" w:rsidSect="008F2F67">
      <w:pgSz w:w="12240" w:h="15840"/>
      <w:pgMar w:top="1134" w:right="1134" w:bottom="1134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57835"/>
    <w:multiLevelType w:val="hybridMultilevel"/>
    <w:tmpl w:val="A9CC8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781"/>
    <w:rsid w:val="000C1CD0"/>
    <w:rsid w:val="003819F8"/>
    <w:rsid w:val="004B739E"/>
    <w:rsid w:val="008A413F"/>
    <w:rsid w:val="008F2F67"/>
    <w:rsid w:val="00A215CF"/>
    <w:rsid w:val="00AD6270"/>
    <w:rsid w:val="00B6521F"/>
    <w:rsid w:val="00B91781"/>
    <w:rsid w:val="00B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FD7409"/>
  <w15:docId w15:val="{7EEB057F-584F-4D41-9D81-2F6119E8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9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D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trangpgd</cp:lastModifiedBy>
  <cp:revision>3</cp:revision>
  <dcterms:created xsi:type="dcterms:W3CDTF">2017-11-29T00:53:00Z</dcterms:created>
  <dcterms:modified xsi:type="dcterms:W3CDTF">2017-11-28T11:11:00Z</dcterms:modified>
</cp:coreProperties>
</file>